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E338" w14:textId="77777777" w:rsidR="00601D68" w:rsidRPr="00AF00EC" w:rsidRDefault="00601D68" w:rsidP="002B41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7458BE79" w14:textId="77777777" w:rsidR="00BB1DBB" w:rsidRPr="005E1788" w:rsidRDefault="00BB1DBB" w:rsidP="00BB1DBB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0B900DB7" w14:textId="77777777" w:rsidR="00BB1DBB" w:rsidRDefault="00BB1DBB" w:rsidP="00601D6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306ACC5F" w14:textId="77777777" w:rsidR="00601D68" w:rsidRPr="00BB1DBB" w:rsidRDefault="00601D68" w:rsidP="00601D68">
      <w:pPr>
        <w:rPr>
          <w:rFonts w:cs="Arial"/>
          <w:szCs w:val="24"/>
          <w:lang w:val="en-US"/>
        </w:rPr>
      </w:pPr>
      <w:r w:rsidRPr="00326C7D">
        <w:rPr>
          <w:lang w:val="en-US"/>
        </w:rPr>
        <w:t xml:space="preserve">Le siphon et fixations sont visibles.  </w:t>
      </w:r>
    </w:p>
    <w:p w14:paraId="0C2F1668" w14:textId="77777777" w:rsidR="00143773" w:rsidRPr="00601D68" w:rsidRDefault="00523F4C" w:rsidP="00143773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technologie innovante du wc suspendu sans rebord de rinçage garantit </w:t>
      </w:r>
      <w:r w:rsidR="00143773" w:rsidRPr="00143773">
        <w:rPr>
          <w:lang w:val="en-US"/>
        </w:rPr>
        <w:t>une facilité d’entretien et une hygi</w:t>
      </w:r>
      <w:r w:rsidR="005D44FD">
        <w:rPr>
          <w:lang w:val="en-US"/>
        </w:rPr>
        <w:t>è</w:t>
      </w:r>
      <w:r w:rsidR="00143773" w:rsidRPr="00143773">
        <w:rPr>
          <w:lang w:val="en-US"/>
        </w:rPr>
        <w:t xml:space="preserve">ne </w:t>
      </w:r>
      <w:r w:rsidR="00143773">
        <w:rPr>
          <w:lang w:val="en-US"/>
        </w:rPr>
        <w:t>parfaite</w:t>
      </w:r>
      <w:r w:rsidR="00143773" w:rsidRPr="00143773">
        <w:rPr>
          <w:lang w:val="en-US"/>
        </w:rPr>
        <w:t xml:space="preserve">. </w:t>
      </w:r>
      <w:r w:rsidR="00143773">
        <w:rPr>
          <w:lang w:val="en-US"/>
        </w:rPr>
        <w:t>Grâce à un diffuseur synthétique, l’eau est guidée de manière optimale dans la cuvette et permet d’obtenir un excellent résultat de rinçage.</w:t>
      </w:r>
    </w:p>
    <w:p w14:paraId="057B489C" w14:textId="77777777" w:rsidR="00601D68" w:rsidRDefault="00EA4916" w:rsidP="00601D68">
      <w:pPr>
        <w:rPr>
          <w:lang w:val="nl-BE"/>
        </w:rPr>
      </w:pPr>
      <w:r w:rsidRPr="00EA4916">
        <w:rPr>
          <w:lang w:val="nl-BE"/>
        </w:rPr>
        <w:t xml:space="preserve">Le diffuseur d’eau synthétique est dissimulé </w:t>
      </w:r>
      <w:r w:rsidR="007428EF">
        <w:rPr>
          <w:lang w:val="nl-BE"/>
        </w:rPr>
        <w:t xml:space="preserve">à l’arrière de </w:t>
      </w:r>
      <w:r w:rsidRPr="00EA4916">
        <w:rPr>
          <w:lang w:val="nl-BE"/>
        </w:rPr>
        <w:t>la cuvette de</w:t>
      </w:r>
      <w:r>
        <w:rPr>
          <w:lang w:val="nl-BE"/>
        </w:rPr>
        <w:t xml:space="preserve">rrière un </w:t>
      </w:r>
      <w:r w:rsidR="007428EF">
        <w:rPr>
          <w:lang w:val="nl-BE"/>
        </w:rPr>
        <w:t>bord de protection</w:t>
      </w:r>
      <w:r>
        <w:rPr>
          <w:lang w:val="nl-BE"/>
        </w:rPr>
        <w:t xml:space="preserve"> en porcelaine de 9 cm.</w:t>
      </w:r>
    </w:p>
    <w:bookmarkEnd w:id="0"/>
    <w:p w14:paraId="659D3E52" w14:textId="77777777" w:rsidR="00EA4916" w:rsidRDefault="00AF00EC" w:rsidP="00601D68">
      <w:pPr>
        <w:rPr>
          <w:lang w:val="nl-BE"/>
        </w:rPr>
      </w:pPr>
      <w:r w:rsidRPr="00AF00EC">
        <w:rPr>
          <w:lang w:val="nl-BE"/>
        </w:rPr>
        <w:t xml:space="preserve">Suite à l’application de cette technologie, </w:t>
      </w:r>
      <w:r>
        <w:rPr>
          <w:lang w:val="nl-BE"/>
        </w:rPr>
        <w:t xml:space="preserve">un </w:t>
      </w:r>
      <w:r w:rsidRPr="00AF00EC">
        <w:rPr>
          <w:lang w:val="nl-BE"/>
        </w:rPr>
        <w:t>bo</w:t>
      </w:r>
      <w:r>
        <w:rPr>
          <w:lang w:val="nl-BE"/>
        </w:rPr>
        <w:t>rd de rinçage n’est pas nécessaire</w:t>
      </w:r>
      <w:r w:rsidR="008B1657">
        <w:rPr>
          <w:lang w:val="nl-BE"/>
        </w:rPr>
        <w:t>.</w:t>
      </w:r>
    </w:p>
    <w:p w14:paraId="5C6CABBA" w14:textId="77777777" w:rsidR="00601D68" w:rsidRDefault="00601D68" w:rsidP="00601D68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004D38A" w14:textId="77777777" w:rsidR="00601D68" w:rsidRPr="000F0F37" w:rsidRDefault="00601D68" w:rsidP="00601D68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64342E38" w14:textId="77777777" w:rsidR="00125CC6" w:rsidRDefault="00125CC6" w:rsidP="00125CC6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40DE196C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</w:t>
      </w:r>
      <w:r w:rsidR="00AF00EC">
        <w:rPr>
          <w:rFonts w:ascii="Arial" w:hAnsi="Arial"/>
          <w:b/>
        </w:rPr>
        <w:t>tériaux et caractéristiques</w:t>
      </w:r>
    </w:p>
    <w:p w14:paraId="23822079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</w:t>
      </w:r>
      <w:r w:rsidR="00AF00EC">
        <w:rPr>
          <w:rFonts w:ascii="Arial" w:hAnsi="Arial"/>
          <w:b/>
          <w:u w:val="none"/>
        </w:rPr>
        <w:t>aux</w:t>
      </w:r>
    </w:p>
    <w:p w14:paraId="52248C6F" w14:textId="77777777" w:rsidR="00AF00EC" w:rsidRPr="00B612A5" w:rsidRDefault="00AF00EC" w:rsidP="00AF00EC">
      <w:pPr>
        <w:rPr>
          <w:lang w:val="en-US"/>
        </w:rPr>
      </w:pPr>
      <w:r w:rsidRPr="00B612A5">
        <w:rPr>
          <w:lang w:val="en-US"/>
        </w:rPr>
        <w:t>Porcelaine vitrifiée (= porcelaine sanitaire) a</w:t>
      </w:r>
      <w:r>
        <w:rPr>
          <w:lang w:val="en-US"/>
        </w:rPr>
        <w:t>vec une absorption d’eau de maximum 0,5%.</w:t>
      </w:r>
    </w:p>
    <w:p w14:paraId="5F2C6D4B" w14:textId="77777777" w:rsidR="00AF00EC" w:rsidRPr="00AF00EC" w:rsidRDefault="00AF00EC" w:rsidP="00AF00EC">
      <w:pPr>
        <w:rPr>
          <w:lang w:val="en-US"/>
        </w:rPr>
      </w:pPr>
    </w:p>
    <w:p w14:paraId="4669B076" w14:textId="77777777" w:rsidR="00AF00EC" w:rsidRPr="006D5A1C" w:rsidRDefault="00AF00EC" w:rsidP="006D5A1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FA36D04" w14:textId="77777777" w:rsidR="00AF00EC" w:rsidRDefault="00AF00EC" w:rsidP="00AF00EC">
      <w:r>
        <w:t>Classe 1, volume de rinçage 4.5 o</w:t>
      </w:r>
      <w:r w:rsidR="00BB1DBB">
        <w:t>u</w:t>
      </w:r>
      <w:r>
        <w:t xml:space="preserve"> 6L, selon EN997</w:t>
      </w:r>
    </w:p>
    <w:p w14:paraId="1B9A1D9A" w14:textId="77777777" w:rsidR="00AF00EC" w:rsidRPr="006D5A1C" w:rsidRDefault="00AF00EC" w:rsidP="00AF00EC">
      <w:pPr>
        <w:rPr>
          <w:lang w:val="en-US"/>
        </w:rPr>
      </w:pPr>
      <w:r w:rsidRPr="006D5A1C">
        <w:rPr>
          <w:lang w:val="en-US"/>
        </w:rPr>
        <w:t>L’intérieur du siphon est émaillé</w:t>
      </w:r>
    </w:p>
    <w:p w14:paraId="026E6D0C" w14:textId="77777777" w:rsidR="00AF00EC" w:rsidRDefault="00AF00EC" w:rsidP="00AF00EC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BB1DBB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615A1F81" w14:textId="77777777" w:rsidR="00AF00EC" w:rsidRPr="00AF00EC" w:rsidRDefault="00AF00EC" w:rsidP="00AF00EC">
      <w:pPr>
        <w:rPr>
          <w:lang w:val="nl-BE"/>
        </w:rPr>
      </w:pPr>
      <w:r w:rsidRPr="00AF00EC">
        <w:rPr>
          <w:lang w:val="nl-BE"/>
        </w:rPr>
        <w:t>Rimfree sans rebord de r</w:t>
      </w:r>
      <w:r>
        <w:rPr>
          <w:lang w:val="nl-BE"/>
        </w:rPr>
        <w:t>inçage</w:t>
      </w:r>
    </w:p>
    <w:p w14:paraId="59776FE8" w14:textId="28ADE279" w:rsidR="00AF00EC" w:rsidRDefault="00AF00EC" w:rsidP="00AF00EC">
      <w:r>
        <w:t>Profondeur: 5</w:t>
      </w:r>
      <w:r w:rsidR="00AC188F">
        <w:t>3</w:t>
      </w:r>
      <w:r>
        <w:t xml:space="preserve"> cm</w:t>
      </w:r>
    </w:p>
    <w:p w14:paraId="560CF22B" w14:textId="77777777" w:rsidR="00AF00EC" w:rsidRDefault="00AF00EC" w:rsidP="00AF00EC">
      <w:r>
        <w:t>Largeur: 35,5 cm</w:t>
      </w:r>
    </w:p>
    <w:p w14:paraId="49B3421F" w14:textId="77777777" w:rsidR="00F67884" w:rsidRPr="002F1A08" w:rsidRDefault="00F67884" w:rsidP="00AF00EC">
      <w:r>
        <w:t>Hauteur: 34 cm</w:t>
      </w:r>
    </w:p>
    <w:p w14:paraId="7CFC8BAE" w14:textId="77777777" w:rsidR="00AF00EC" w:rsidRDefault="00AF00EC" w:rsidP="008A5169">
      <w:pPr>
        <w:pStyle w:val="Bulleted2"/>
        <w:numPr>
          <w:ilvl w:val="0"/>
          <w:numId w:val="0"/>
        </w:numPr>
      </w:pPr>
    </w:p>
    <w:p w14:paraId="7F878C0A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AF00EC">
        <w:rPr>
          <w:rFonts w:ascii="Arial" w:hAnsi="Arial"/>
          <w:b/>
        </w:rPr>
        <w:t>lacement</w:t>
      </w:r>
    </w:p>
    <w:p w14:paraId="0E146953" w14:textId="09155809" w:rsidR="00AF00EC" w:rsidRPr="007428EF" w:rsidRDefault="007428EF" w:rsidP="00AF00EC">
      <w:pPr>
        <w:rPr>
          <w:lang w:val="en-US"/>
        </w:rPr>
      </w:pPr>
      <w:r w:rsidRPr="007428EF">
        <w:rPr>
          <w:lang w:val="en-US"/>
        </w:rPr>
        <w:t>Lo</w:t>
      </w:r>
      <w:r w:rsidR="000F47FD">
        <w:rPr>
          <w:lang w:val="en-US"/>
        </w:rPr>
        <w:t>r</w:t>
      </w:r>
      <w:r w:rsidRPr="007428EF">
        <w:rPr>
          <w:lang w:val="en-US"/>
        </w:rPr>
        <w:t>sque l</w:t>
      </w:r>
      <w:r>
        <w:rPr>
          <w:lang w:val="en-US"/>
        </w:rPr>
        <w:t>e wc suspendu</w:t>
      </w:r>
      <w:r w:rsidRPr="007428EF">
        <w:rPr>
          <w:lang w:val="en-US"/>
        </w:rPr>
        <w:t xml:space="preserve"> est </w:t>
      </w:r>
      <w:r>
        <w:rPr>
          <w:lang w:val="en-US"/>
        </w:rPr>
        <w:t>placé</w:t>
      </w:r>
      <w:r w:rsidR="00AF00EC" w:rsidRPr="007428EF">
        <w:rPr>
          <w:lang w:val="en-US"/>
        </w:rPr>
        <w:t xml:space="preserve"> à une hauteur d’assise de 4</w:t>
      </w:r>
      <w:r w:rsidR="00AC188F">
        <w:rPr>
          <w:lang w:val="en-US"/>
        </w:rPr>
        <w:t>2</w:t>
      </w:r>
      <w:r>
        <w:rPr>
          <w:lang w:val="en-US"/>
        </w:rPr>
        <w:t>0 m</w:t>
      </w:r>
      <w:r w:rsidR="00AF00EC" w:rsidRPr="007428EF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AF00EC" w:rsidRPr="007428EF">
        <w:rPr>
          <w:lang w:val="en-US"/>
        </w:rPr>
        <w:t xml:space="preserve">entre le siphon et le sol est de </w:t>
      </w:r>
      <w:r w:rsidR="00AC188F">
        <w:rPr>
          <w:lang w:val="en-US"/>
        </w:rPr>
        <w:t>8</w:t>
      </w:r>
      <w:r w:rsidR="00AF00EC" w:rsidRPr="007428EF">
        <w:rPr>
          <w:lang w:val="en-US"/>
        </w:rPr>
        <w:t>0 mm.</w:t>
      </w:r>
    </w:p>
    <w:p w14:paraId="40195B36" w14:textId="77777777" w:rsidR="002B4177" w:rsidRPr="007428EF" w:rsidRDefault="002B4177" w:rsidP="002B4177">
      <w:pPr>
        <w:rPr>
          <w:lang w:val="en-US"/>
        </w:rPr>
      </w:pPr>
    </w:p>
    <w:p w14:paraId="27CCFA17" w14:textId="77777777" w:rsidR="00106C8C" w:rsidRPr="007428EF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DA3052A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20A210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09A204A7" w14:textId="77777777" w:rsidR="00502659" w:rsidRPr="007428EF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EC2649C" w14:textId="77777777" w:rsidR="00586B18" w:rsidRDefault="00AF00EC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329A969B" w14:textId="329E2940" w:rsidR="00C454A1" w:rsidRPr="00C454A1" w:rsidRDefault="008A53AC" w:rsidP="00C454A1">
      <w:r>
        <w:rPr>
          <w:noProof/>
        </w:rPr>
        <w:drawing>
          <wp:inline distT="0" distB="0" distL="0" distR="0" wp14:anchorId="78A14108" wp14:editId="5D48C65E">
            <wp:extent cx="5000625" cy="3819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07B5E" w14:textId="77777777" w:rsidR="00586B18" w:rsidRPr="00586B18" w:rsidRDefault="00586B18" w:rsidP="00586B18"/>
    <w:p w14:paraId="14D9B4CB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7EF99C18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003D7" w14:textId="77777777" w:rsidR="001369BF" w:rsidRDefault="001369BF">
      <w:r>
        <w:separator/>
      </w:r>
    </w:p>
  </w:endnote>
  <w:endnote w:type="continuationSeparator" w:id="0">
    <w:p w14:paraId="40FF67AC" w14:textId="77777777" w:rsidR="001369BF" w:rsidRDefault="001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334E6D6C" w14:textId="77777777">
      <w:tc>
        <w:tcPr>
          <w:tcW w:w="3392" w:type="dxa"/>
        </w:tcPr>
        <w:p w14:paraId="78B271D9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70C683D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0ABDED8A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62C89B1A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FBFB4" w14:textId="77777777" w:rsidR="001369BF" w:rsidRDefault="001369BF">
      <w:r>
        <w:separator/>
      </w:r>
    </w:p>
  </w:footnote>
  <w:footnote w:type="continuationSeparator" w:id="0">
    <w:p w14:paraId="266AEDD9" w14:textId="77777777" w:rsidR="001369BF" w:rsidRDefault="0013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88184" w14:textId="0629DA9F" w:rsidR="00601D68" w:rsidRPr="00601D68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 xml:space="preserve">Geberit </w:t>
    </w:r>
    <w:r w:rsidR="008A53AC">
      <w:rPr>
        <w:rFonts w:ascii="Arial" w:hAnsi="Arial" w:cs="Arial"/>
        <w:b/>
        <w:szCs w:val="24"/>
        <w:lang w:val="en-US"/>
      </w:rPr>
      <w:t>Sel</w:t>
    </w:r>
    <w:r w:rsidRPr="00601D68">
      <w:rPr>
        <w:rFonts w:ascii="Arial" w:hAnsi="Arial" w:cs="Arial"/>
        <w:b/>
        <w:szCs w:val="24"/>
        <w:lang w:val="en-US"/>
      </w:rPr>
      <w:t>nova</w:t>
    </w:r>
    <w:r w:rsidR="00601D68" w:rsidRPr="00601D68">
      <w:rPr>
        <w:rFonts w:ascii="Arial" w:hAnsi="Arial" w:cs="Arial"/>
        <w:b/>
        <w:szCs w:val="24"/>
        <w:lang w:val="en-US"/>
      </w:rPr>
      <w:t xml:space="preserve"> Wc suspendu</w:t>
    </w:r>
  </w:p>
  <w:p w14:paraId="3BADB21E" w14:textId="77777777" w:rsidR="00025544" w:rsidRPr="00601D68" w:rsidRDefault="00601D68" w:rsidP="00080B0F">
    <w:pPr>
      <w:pStyle w:val="Koptekst"/>
      <w:rPr>
        <w:rFonts w:ascii="Arial" w:hAnsi="Arial" w:cs="Arial"/>
        <w:b/>
        <w:szCs w:val="24"/>
        <w:lang w:val="en-US"/>
      </w:rPr>
    </w:pPr>
    <w:r w:rsidRPr="00601D68">
      <w:rPr>
        <w:rFonts w:ascii="Arial" w:hAnsi="Arial" w:cs="Arial"/>
        <w:b/>
        <w:szCs w:val="24"/>
        <w:lang w:val="en-US"/>
      </w:rPr>
      <w:t>A</w:t>
    </w:r>
    <w:r>
      <w:rPr>
        <w:rFonts w:ascii="Arial" w:hAnsi="Arial" w:cs="Arial"/>
        <w:b/>
        <w:szCs w:val="24"/>
        <w:lang w:val="en-US"/>
      </w:rPr>
      <w:t xml:space="preserve"> fond creux</w:t>
    </w:r>
    <w:r w:rsidR="00586B18" w:rsidRPr="00601D68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70AD5" w14:textId="77777777" w:rsidR="00397CEC" w:rsidRPr="00C43F98" w:rsidRDefault="00397CEC" w:rsidP="00080B0F">
    <w:pPr>
      <w:pStyle w:val="Koptekst"/>
      <w:rPr>
        <w:rFonts w:ascii="Arial" w:hAnsi="Arial" w:cs="Arial"/>
        <w:b/>
        <w:szCs w:val="24"/>
        <w:lang w:val="en-US"/>
      </w:rPr>
    </w:pPr>
    <w:r w:rsidRPr="00C43F98">
      <w:rPr>
        <w:rFonts w:ascii="Arial" w:hAnsi="Arial" w:cs="Arial"/>
        <w:b/>
        <w:szCs w:val="24"/>
        <w:lang w:val="en-US"/>
      </w:rPr>
      <w:t>Rimfree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92935907">
    <w:abstractNumId w:val="18"/>
  </w:num>
  <w:num w:numId="2" w16cid:durableId="1953394826">
    <w:abstractNumId w:val="24"/>
  </w:num>
  <w:num w:numId="3" w16cid:durableId="2062558407">
    <w:abstractNumId w:val="4"/>
  </w:num>
  <w:num w:numId="4" w16cid:durableId="592133995">
    <w:abstractNumId w:val="3"/>
  </w:num>
  <w:num w:numId="5" w16cid:durableId="922181045">
    <w:abstractNumId w:val="14"/>
  </w:num>
  <w:num w:numId="6" w16cid:durableId="1911882490">
    <w:abstractNumId w:val="16"/>
  </w:num>
  <w:num w:numId="7" w16cid:durableId="1268807499">
    <w:abstractNumId w:val="6"/>
  </w:num>
  <w:num w:numId="8" w16cid:durableId="562103811">
    <w:abstractNumId w:val="21"/>
  </w:num>
  <w:num w:numId="9" w16cid:durableId="249849877">
    <w:abstractNumId w:val="27"/>
  </w:num>
  <w:num w:numId="10" w16cid:durableId="2084135641">
    <w:abstractNumId w:val="2"/>
  </w:num>
  <w:num w:numId="11" w16cid:durableId="532891174">
    <w:abstractNumId w:val="13"/>
  </w:num>
  <w:num w:numId="12" w16cid:durableId="18702008">
    <w:abstractNumId w:val="12"/>
  </w:num>
  <w:num w:numId="13" w16cid:durableId="766803964">
    <w:abstractNumId w:val="26"/>
  </w:num>
  <w:num w:numId="14" w16cid:durableId="1098597833">
    <w:abstractNumId w:val="8"/>
  </w:num>
  <w:num w:numId="15" w16cid:durableId="149106028">
    <w:abstractNumId w:val="0"/>
  </w:num>
  <w:num w:numId="16" w16cid:durableId="106848851">
    <w:abstractNumId w:val="11"/>
  </w:num>
  <w:num w:numId="17" w16cid:durableId="783427506">
    <w:abstractNumId w:val="5"/>
  </w:num>
  <w:num w:numId="18" w16cid:durableId="683096698">
    <w:abstractNumId w:val="22"/>
  </w:num>
  <w:num w:numId="19" w16cid:durableId="2017070637">
    <w:abstractNumId w:val="23"/>
  </w:num>
  <w:num w:numId="20" w16cid:durableId="2040547279">
    <w:abstractNumId w:val="20"/>
  </w:num>
  <w:num w:numId="21" w16cid:durableId="1781684035">
    <w:abstractNumId w:val="19"/>
  </w:num>
  <w:num w:numId="22" w16cid:durableId="2146120237">
    <w:abstractNumId w:val="15"/>
  </w:num>
  <w:num w:numId="23" w16cid:durableId="608467801">
    <w:abstractNumId w:val="25"/>
  </w:num>
  <w:num w:numId="24" w16cid:durableId="1684941937">
    <w:abstractNumId w:val="9"/>
  </w:num>
  <w:num w:numId="25" w16cid:durableId="1315067281">
    <w:abstractNumId w:val="10"/>
  </w:num>
  <w:num w:numId="26" w16cid:durableId="114641609">
    <w:abstractNumId w:val="1"/>
  </w:num>
  <w:num w:numId="27" w16cid:durableId="815561304">
    <w:abstractNumId w:val="17"/>
  </w:num>
  <w:num w:numId="28" w16cid:durableId="19980694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140F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0F47FD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5CC6"/>
    <w:rsid w:val="00126342"/>
    <w:rsid w:val="0013316F"/>
    <w:rsid w:val="001332A1"/>
    <w:rsid w:val="001369BF"/>
    <w:rsid w:val="00140C45"/>
    <w:rsid w:val="00143773"/>
    <w:rsid w:val="00146B98"/>
    <w:rsid w:val="001477B0"/>
    <w:rsid w:val="00153C00"/>
    <w:rsid w:val="001713AD"/>
    <w:rsid w:val="0018200F"/>
    <w:rsid w:val="00182910"/>
    <w:rsid w:val="00186A4B"/>
    <w:rsid w:val="001879EF"/>
    <w:rsid w:val="00193583"/>
    <w:rsid w:val="001A65D6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1F7F43"/>
    <w:rsid w:val="00206862"/>
    <w:rsid w:val="00216DB4"/>
    <w:rsid w:val="00224FBC"/>
    <w:rsid w:val="002366E2"/>
    <w:rsid w:val="002427CC"/>
    <w:rsid w:val="00250222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2F6B56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37BD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97CEC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23F4C"/>
    <w:rsid w:val="00532AC1"/>
    <w:rsid w:val="00535D6A"/>
    <w:rsid w:val="00540609"/>
    <w:rsid w:val="00540DBE"/>
    <w:rsid w:val="005449E5"/>
    <w:rsid w:val="00551608"/>
    <w:rsid w:val="005525EE"/>
    <w:rsid w:val="00554BF5"/>
    <w:rsid w:val="00557F6C"/>
    <w:rsid w:val="00564C24"/>
    <w:rsid w:val="00567B63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4FD"/>
    <w:rsid w:val="005D45E4"/>
    <w:rsid w:val="005D7C6A"/>
    <w:rsid w:val="005E4015"/>
    <w:rsid w:val="005E7DC9"/>
    <w:rsid w:val="005F35C3"/>
    <w:rsid w:val="005F6790"/>
    <w:rsid w:val="00601D68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5A1C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428EF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7F55F5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53AC"/>
    <w:rsid w:val="008A5E24"/>
    <w:rsid w:val="008A666A"/>
    <w:rsid w:val="008B1657"/>
    <w:rsid w:val="008B2655"/>
    <w:rsid w:val="008B4545"/>
    <w:rsid w:val="008B4F72"/>
    <w:rsid w:val="008B544A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02CA"/>
    <w:rsid w:val="00AA13C8"/>
    <w:rsid w:val="00AA1944"/>
    <w:rsid w:val="00AB6EEB"/>
    <w:rsid w:val="00AC188F"/>
    <w:rsid w:val="00AD2BCF"/>
    <w:rsid w:val="00AD3FEE"/>
    <w:rsid w:val="00AE0481"/>
    <w:rsid w:val="00AE09A8"/>
    <w:rsid w:val="00AE1C8E"/>
    <w:rsid w:val="00AE45CE"/>
    <w:rsid w:val="00AE7AC7"/>
    <w:rsid w:val="00AF00EC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1DBB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3F9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A4916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67884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ECEF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91F9A-1714-4EEF-9EBC-164DE7B4AB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0D5F0CB5-4D7D-4E56-BD82-045785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5D7C3-31CA-4048-B8EF-C78B3263A65A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308</TotalTime>
  <Pages>2</Pages>
  <Words>257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30</cp:revision>
  <cp:lastPrinted>2011-12-15T11:14:00Z</cp:lastPrinted>
  <dcterms:created xsi:type="dcterms:W3CDTF">2020-03-10T16:23:00Z</dcterms:created>
  <dcterms:modified xsi:type="dcterms:W3CDTF">2023-12-01T14:42:00Z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444600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